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广东外语外贸大学南国商学院2021年广东省科技创新战略</w:t>
      </w:r>
      <w:bookmarkStart w:id="0" w:name="_GoBack"/>
      <w:bookmarkEnd w:id="0"/>
      <w:r>
        <w:rPr>
          <w:rFonts w:hint="eastAsia" w:ascii="方正小标宋简体" w:eastAsia="方正小标宋简体"/>
          <w:b/>
          <w:sz w:val="32"/>
          <w:szCs w:val="32"/>
        </w:rPr>
        <w:t>专项资金</w:t>
      </w:r>
    </w:p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（大学生科技创新培育）立项项目中期检查结果</w:t>
      </w:r>
    </w:p>
    <w:tbl>
      <w:tblPr>
        <w:tblStyle w:val="6"/>
        <w:tblW w:w="1488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463"/>
        <w:gridCol w:w="998"/>
        <w:gridCol w:w="981"/>
        <w:gridCol w:w="997"/>
        <w:gridCol w:w="966"/>
        <w:gridCol w:w="2930"/>
        <w:gridCol w:w="3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91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项目编号</w:t>
            </w:r>
          </w:p>
        </w:tc>
        <w:tc>
          <w:tcPr>
            <w:tcW w:w="2463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项目名称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学科类别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项目等级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负责人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/>
                <w:b/>
                <w:sz w:val="28"/>
                <w:szCs w:val="28"/>
              </w:rPr>
              <w:t>指导老师</w:t>
            </w:r>
          </w:p>
        </w:tc>
        <w:tc>
          <w:tcPr>
            <w:tcW w:w="2930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结项标准</w:t>
            </w:r>
          </w:p>
        </w:tc>
        <w:tc>
          <w:tcPr>
            <w:tcW w:w="3759" w:type="dxa"/>
          </w:tcPr>
          <w:p>
            <w:pPr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已取得成果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pdjh2021a0682</w:t>
            </w:r>
          </w:p>
        </w:tc>
        <w:tc>
          <w:tcPr>
            <w:tcW w:w="24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基于脑电波识别的智能音乐匹配系统研究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自然科学类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重点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项目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谢松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朱子江 常静</w:t>
            </w:r>
          </w:p>
        </w:tc>
        <w:tc>
          <w:tcPr>
            <w:tcW w:w="2930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在核心期刊或S</w:t>
            </w:r>
            <w:r>
              <w:rPr>
                <w:rFonts w:ascii="方正仿宋_GBK" w:eastAsia="方正仿宋_GBK"/>
                <w:szCs w:val="21"/>
              </w:rPr>
              <w:t>CI</w:t>
            </w:r>
            <w:r>
              <w:rPr>
                <w:rFonts w:hint="eastAsia" w:ascii="方正仿宋_GBK" w:eastAsia="方正仿宋_GBK"/>
                <w:szCs w:val="21"/>
              </w:rPr>
              <w:t>、E</w:t>
            </w:r>
            <w:r>
              <w:rPr>
                <w:rFonts w:ascii="方正仿宋_GBK" w:eastAsia="方正仿宋_GBK"/>
                <w:szCs w:val="21"/>
              </w:rPr>
              <w:t>I发表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1篇学术论文</w:t>
            </w:r>
          </w:p>
        </w:tc>
        <w:tc>
          <w:tcPr>
            <w:tcW w:w="3759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在SCI期刊上投稿论文一篇（目前还在审核状态）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r>
              <w:rPr>
                <w:rFonts w:hint="eastAsia" w:ascii="方正仿宋_GBK" w:eastAsia="方正仿宋_GBK"/>
                <w:szCs w:val="21"/>
              </w:rPr>
              <w:t>pdjh2021b068</w:t>
            </w:r>
            <w:r>
              <w:rPr>
                <w:rFonts w:ascii="方正仿宋_GBK" w:eastAsia="方正仿宋_GBK"/>
                <w:szCs w:val="21"/>
              </w:rPr>
              <w:t>3</w:t>
            </w:r>
          </w:p>
        </w:tc>
        <w:tc>
          <w:tcPr>
            <w:tcW w:w="24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书雅0</w:t>
            </w:r>
            <w:r>
              <w:rPr>
                <w:rFonts w:ascii="方正仿宋_GBK" w:eastAsia="方正仿宋_GBK"/>
                <w:szCs w:val="21"/>
              </w:rPr>
              <w:t>20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科技发明类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一般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项目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唐华龙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赖益强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邱俊豪</w:t>
            </w:r>
          </w:p>
        </w:tc>
        <w:tc>
          <w:tcPr>
            <w:tcW w:w="2930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制作出实物，同时要获得1项专利授权或发表一篇学术论文</w:t>
            </w:r>
          </w:p>
        </w:tc>
        <w:tc>
          <w:tcPr>
            <w:tcW w:w="3759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1、普通期刊上发表论文1篇。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2、获得发明专利授权1件。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3、第十六届“挑战杯”广东大学生课外学术科技作品竞赛省赛三等奖。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</w:tcPr>
          <w:p>
            <w:r>
              <w:rPr>
                <w:rFonts w:hint="eastAsia" w:ascii="方正仿宋_GBK" w:eastAsia="方正仿宋_GBK"/>
                <w:szCs w:val="21"/>
              </w:rPr>
              <w:t>pdjh2021</w:t>
            </w:r>
            <w:r>
              <w:rPr>
                <w:rFonts w:ascii="方正仿宋_GBK" w:eastAsia="方正仿宋_GBK"/>
                <w:szCs w:val="21"/>
              </w:rPr>
              <w:t>b</w:t>
            </w:r>
            <w:r>
              <w:rPr>
                <w:rFonts w:hint="eastAsia" w:ascii="方正仿宋_GBK" w:eastAsia="方正仿宋_GBK"/>
                <w:szCs w:val="21"/>
              </w:rPr>
              <w:t>068</w:t>
            </w:r>
            <w:r>
              <w:rPr>
                <w:rFonts w:ascii="方正仿宋_GBK" w:eastAsia="方正仿宋_GBK"/>
                <w:szCs w:val="21"/>
              </w:rPr>
              <w:t>4</w:t>
            </w:r>
          </w:p>
        </w:tc>
        <w:tc>
          <w:tcPr>
            <w:tcW w:w="24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“云税电商”系统的构建——基于后疫情时代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哲学社科类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一般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项目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杨悦晗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李建英</w:t>
            </w:r>
          </w:p>
        </w:tc>
        <w:tc>
          <w:tcPr>
            <w:tcW w:w="2930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发表一篇学术论文</w:t>
            </w:r>
          </w:p>
        </w:tc>
        <w:tc>
          <w:tcPr>
            <w:tcW w:w="3759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普通期刊投稿论文两篇（已收到录用通知）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</w:tcPr>
          <w:p>
            <w:r>
              <w:rPr>
                <w:rFonts w:hint="eastAsia" w:ascii="方正仿宋_GBK" w:eastAsia="方正仿宋_GBK"/>
                <w:szCs w:val="21"/>
              </w:rPr>
              <w:t>pdjh2021</w:t>
            </w:r>
            <w:r>
              <w:rPr>
                <w:rFonts w:ascii="方正仿宋_GBK" w:eastAsia="方正仿宋_GBK"/>
                <w:szCs w:val="21"/>
              </w:rPr>
              <w:t>b</w:t>
            </w:r>
            <w:r>
              <w:rPr>
                <w:rFonts w:hint="eastAsia" w:ascii="方正仿宋_GBK" w:eastAsia="方正仿宋_GBK"/>
                <w:szCs w:val="21"/>
              </w:rPr>
              <w:t>068</w:t>
            </w:r>
            <w:r>
              <w:rPr>
                <w:rFonts w:ascii="方正仿宋_GBK" w:eastAsia="方正仿宋_GBK"/>
                <w:szCs w:val="21"/>
              </w:rPr>
              <w:t>5</w:t>
            </w:r>
          </w:p>
        </w:tc>
        <w:tc>
          <w:tcPr>
            <w:tcW w:w="24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乡村振兴视域下基于一三产业融合发展的“清远山区模式”探究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哲学社科类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一般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项目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凌国钧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 xml:space="preserve">郑京淑 戴媛 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黄泳茵</w:t>
            </w:r>
          </w:p>
        </w:tc>
        <w:tc>
          <w:tcPr>
            <w:tcW w:w="2930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发表一篇学术论文</w:t>
            </w:r>
          </w:p>
        </w:tc>
        <w:tc>
          <w:tcPr>
            <w:tcW w:w="3759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1、普通期刊上发表论文2篇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2、第十六届“挑战杯”广东大学生课外学术科技作品竞赛省赛三等奖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</w:tcPr>
          <w:p>
            <w:r>
              <w:rPr>
                <w:rFonts w:hint="eastAsia" w:ascii="方正仿宋_GBK" w:eastAsia="方正仿宋_GBK"/>
                <w:szCs w:val="21"/>
              </w:rPr>
              <w:t>pdjh2021</w:t>
            </w:r>
            <w:r>
              <w:rPr>
                <w:rFonts w:ascii="方正仿宋_GBK" w:eastAsia="方正仿宋_GBK"/>
                <w:szCs w:val="21"/>
              </w:rPr>
              <w:t>b</w:t>
            </w:r>
            <w:r>
              <w:rPr>
                <w:rFonts w:hint="eastAsia" w:ascii="方正仿宋_GBK" w:eastAsia="方正仿宋_GBK"/>
                <w:szCs w:val="21"/>
              </w:rPr>
              <w:t>068</w:t>
            </w:r>
            <w:r>
              <w:rPr>
                <w:rFonts w:ascii="方正仿宋_GBK" w:eastAsia="方正仿宋_GBK"/>
                <w:szCs w:val="21"/>
              </w:rPr>
              <w:t>6</w:t>
            </w:r>
          </w:p>
        </w:tc>
        <w:tc>
          <w:tcPr>
            <w:tcW w:w="24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基于EAP理念下社区帮扶与朋辈咨询双模式下非常规恋爱观的调查与对策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哲学社科类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一般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项目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刘诗颖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陈迪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朱向一</w:t>
            </w:r>
          </w:p>
        </w:tc>
        <w:tc>
          <w:tcPr>
            <w:tcW w:w="2930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发表一篇学术论文</w:t>
            </w:r>
          </w:p>
        </w:tc>
        <w:tc>
          <w:tcPr>
            <w:tcW w:w="3759" w:type="dxa"/>
          </w:tcPr>
          <w:p>
            <w:pPr>
              <w:rPr>
                <w:rFonts w:ascii="方正仿宋_GBK" w:eastAsia="方正仿宋_GBK"/>
                <w:szCs w:val="21"/>
              </w:rPr>
            </w:pP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普通期刊上发表论文1篇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1" w:type="dxa"/>
          </w:tcPr>
          <w:p>
            <w:r>
              <w:rPr>
                <w:rFonts w:hint="eastAsia" w:ascii="方正仿宋_GBK" w:eastAsia="方正仿宋_GBK"/>
                <w:szCs w:val="21"/>
              </w:rPr>
              <w:t>pdjh2021</w:t>
            </w:r>
            <w:r>
              <w:rPr>
                <w:rFonts w:ascii="方正仿宋_GBK" w:eastAsia="方正仿宋_GBK"/>
                <w:szCs w:val="21"/>
              </w:rPr>
              <w:t>b</w:t>
            </w:r>
            <w:r>
              <w:rPr>
                <w:rFonts w:hint="eastAsia" w:ascii="方正仿宋_GBK" w:eastAsia="方正仿宋_GBK"/>
                <w:szCs w:val="21"/>
              </w:rPr>
              <w:t>068</w:t>
            </w:r>
            <w:r>
              <w:rPr>
                <w:rFonts w:ascii="方正仿宋_GBK" w:eastAsia="方正仿宋_GBK"/>
                <w:szCs w:val="21"/>
              </w:rPr>
              <w:t>7</w:t>
            </w:r>
          </w:p>
        </w:tc>
        <w:tc>
          <w:tcPr>
            <w:tcW w:w="2463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后疫情时代广州市莲麻小镇创意旅游发展策略研究</w:t>
            </w:r>
          </w:p>
        </w:tc>
        <w:tc>
          <w:tcPr>
            <w:tcW w:w="998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哲学社科类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一般</w:t>
            </w:r>
          </w:p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项目</w:t>
            </w:r>
          </w:p>
        </w:tc>
        <w:tc>
          <w:tcPr>
            <w:tcW w:w="997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刘漫琪</w:t>
            </w:r>
          </w:p>
        </w:tc>
        <w:tc>
          <w:tcPr>
            <w:tcW w:w="966" w:type="dxa"/>
          </w:tcPr>
          <w:p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陈书星 何诗莹</w:t>
            </w:r>
          </w:p>
        </w:tc>
        <w:tc>
          <w:tcPr>
            <w:tcW w:w="2930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发表一篇学术论文</w:t>
            </w:r>
          </w:p>
        </w:tc>
        <w:tc>
          <w:tcPr>
            <w:tcW w:w="3759" w:type="dxa"/>
          </w:tcPr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普通期刊上发表论文1篇</w:t>
            </w:r>
          </w:p>
          <w:p>
            <w:pPr>
              <w:rPr>
                <w:rFonts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投稿论文2篇（已收到录用通知）</w:t>
            </w:r>
          </w:p>
          <w:p>
            <w:pPr>
              <w:rPr>
                <w:rFonts w:ascii="方正仿宋_GBK" w:eastAsia="方正仿宋_GBK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MjYwNzcyZWIzZjA2ODk5NTEzYjM3OGIzYTJjNTgifQ=="/>
  </w:docVars>
  <w:rsids>
    <w:rsidRoot w:val="005F7557"/>
    <w:rsid w:val="00005BAF"/>
    <w:rsid w:val="00081AA0"/>
    <w:rsid w:val="000967F7"/>
    <w:rsid w:val="000B1273"/>
    <w:rsid w:val="001E7495"/>
    <w:rsid w:val="0022632A"/>
    <w:rsid w:val="003C7226"/>
    <w:rsid w:val="00443D83"/>
    <w:rsid w:val="004C0505"/>
    <w:rsid w:val="004E13D4"/>
    <w:rsid w:val="005163C6"/>
    <w:rsid w:val="00526163"/>
    <w:rsid w:val="005A0ED8"/>
    <w:rsid w:val="005B1D63"/>
    <w:rsid w:val="005F7557"/>
    <w:rsid w:val="006156D5"/>
    <w:rsid w:val="00640F56"/>
    <w:rsid w:val="00655E70"/>
    <w:rsid w:val="006E03B3"/>
    <w:rsid w:val="007131B5"/>
    <w:rsid w:val="00715F7F"/>
    <w:rsid w:val="00716DA9"/>
    <w:rsid w:val="007179EB"/>
    <w:rsid w:val="00827289"/>
    <w:rsid w:val="008B53BB"/>
    <w:rsid w:val="008C169B"/>
    <w:rsid w:val="00907CDA"/>
    <w:rsid w:val="00911CAC"/>
    <w:rsid w:val="00914AE8"/>
    <w:rsid w:val="0092273A"/>
    <w:rsid w:val="00964EFC"/>
    <w:rsid w:val="00975FAE"/>
    <w:rsid w:val="009931F0"/>
    <w:rsid w:val="009C743B"/>
    <w:rsid w:val="009E5404"/>
    <w:rsid w:val="00B73129"/>
    <w:rsid w:val="00BE43C0"/>
    <w:rsid w:val="00C25040"/>
    <w:rsid w:val="00C7003B"/>
    <w:rsid w:val="00CD7124"/>
    <w:rsid w:val="00D57FD4"/>
    <w:rsid w:val="00D704EB"/>
    <w:rsid w:val="00D96CA8"/>
    <w:rsid w:val="00E626C1"/>
    <w:rsid w:val="00EE3DE3"/>
    <w:rsid w:val="00EE6D11"/>
    <w:rsid w:val="00F00CE4"/>
    <w:rsid w:val="00F03C52"/>
    <w:rsid w:val="00FA03B1"/>
    <w:rsid w:val="00FA23A7"/>
    <w:rsid w:val="00FB10BD"/>
    <w:rsid w:val="00FF2A10"/>
    <w:rsid w:val="5C30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标题 1 字符"/>
    <w:basedOn w:val="7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9724-2535-4913-8AF1-DA7A4F889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852</Words>
  <Characters>967</Characters>
  <Lines>7</Lines>
  <Paragraphs>2</Paragraphs>
  <TotalTime>2</TotalTime>
  <ScaleCrop>false</ScaleCrop>
  <LinksUpToDate>false</LinksUpToDate>
  <CharactersWithSpaces>972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2022-05-13T02:43:00Z</dcterms:created>
  <dc:creator>Administrator</dc:creator>
  <cp:lastModifiedBy>Z</cp:lastModifiedBy>
  <dcterms:modified xsi:type="dcterms:W3CDTF">2022-05-13T10:17:59Z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63AF7171BB9148E9B3AD9463E64AFEAC</vt:lpwstr>
  </property>
</Properties>
</file>